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322E5" w14:textId="77777777" w:rsidR="007378C2" w:rsidRPr="00331AA1" w:rsidRDefault="007378C2" w:rsidP="007378C2">
      <w:pPr>
        <w:pStyle w:val="a7"/>
        <w:ind w:left="0"/>
        <w:jc w:val="both"/>
        <w:rPr>
          <w:rFonts w:ascii="Times New Roman" w:hAnsi="Times New Roman" w:cs="Times New Roman"/>
        </w:rPr>
      </w:pPr>
      <w:r w:rsidRPr="00331AA1">
        <w:rPr>
          <w:rFonts w:ascii="Times New Roman" w:hAnsi="Times New Roman" w:cs="Times New Roman"/>
        </w:rPr>
        <w:t>Постановление Правительства Российской Федерации от 28.12.2023 № 2353</w:t>
      </w:r>
    </w:p>
    <w:p w14:paraId="7269E6F8" w14:textId="4D0E6855" w:rsidR="0065452B" w:rsidRDefault="007378C2" w:rsidP="007378C2">
      <w:pPr>
        <w:jc w:val="both"/>
        <w:rPr>
          <w:rFonts w:ascii="Times New Roman" w:hAnsi="Times New Roman" w:cs="Times New Roman"/>
        </w:rPr>
      </w:pPr>
      <w:r w:rsidRPr="00331AA1">
        <w:rPr>
          <w:rFonts w:ascii="Times New Roman" w:hAnsi="Times New Roman" w:cs="Times New Roman"/>
        </w:rPr>
        <w:t>"О Программе государственных гарантий бесплатного оказания гражданам медицинской помощи на 2024 год и на плановый период 2025 и 2026 годов"</w:t>
      </w:r>
    </w:p>
    <w:p w14:paraId="5FEA2128" w14:textId="77777777" w:rsidR="007378C2" w:rsidRDefault="007378C2" w:rsidP="007378C2">
      <w:pPr>
        <w:jc w:val="both"/>
        <w:rPr>
          <w:rFonts w:ascii="Times New Roman" w:hAnsi="Times New Roman" w:cs="Times New Roman"/>
        </w:rPr>
      </w:pPr>
    </w:p>
    <w:p w14:paraId="04B5F4E1" w14:textId="797CB604" w:rsidR="007378C2" w:rsidRPr="007378C2" w:rsidRDefault="007378C2" w:rsidP="007378C2">
      <w:pPr>
        <w:jc w:val="both"/>
        <w:rPr>
          <w:rFonts w:ascii="Times New Roman" w:hAnsi="Times New Roman" w:cs="Times New Roman"/>
        </w:rPr>
      </w:pPr>
      <w:hyperlink r:id="rId4" w:history="1">
        <w:r w:rsidRPr="00542DFF">
          <w:rPr>
            <w:rStyle w:val="ac"/>
            <w:rFonts w:ascii="Times New Roman" w:hAnsi="Times New Roman" w:cs="Times New Roman"/>
          </w:rPr>
          <w:t>http://publication.pravo.gov.ru</w:t>
        </w:r>
        <w:r w:rsidRPr="00542DFF">
          <w:rPr>
            <w:rStyle w:val="ac"/>
            <w:rFonts w:ascii="Times New Roman" w:hAnsi="Times New Roman" w:cs="Times New Roman"/>
          </w:rPr>
          <w:t>/</w:t>
        </w:r>
        <w:r w:rsidRPr="00542DFF">
          <w:rPr>
            <w:rStyle w:val="ac"/>
            <w:rFonts w:ascii="Times New Roman" w:hAnsi="Times New Roman" w:cs="Times New Roman"/>
          </w:rPr>
          <w:t>docu</w:t>
        </w:r>
        <w:r w:rsidRPr="00542DFF">
          <w:rPr>
            <w:rStyle w:val="ac"/>
            <w:rFonts w:ascii="Times New Roman" w:hAnsi="Times New Roman" w:cs="Times New Roman"/>
          </w:rPr>
          <w:t>m</w:t>
        </w:r>
        <w:r w:rsidRPr="00542DFF">
          <w:rPr>
            <w:rStyle w:val="ac"/>
            <w:rFonts w:ascii="Times New Roman" w:hAnsi="Times New Roman" w:cs="Times New Roman"/>
          </w:rPr>
          <w:t>ent/0001202312290105</w:t>
        </w:r>
      </w:hyperlink>
    </w:p>
    <w:sectPr w:rsidR="007378C2" w:rsidRPr="00737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8C2"/>
    <w:rsid w:val="005467D6"/>
    <w:rsid w:val="0065452B"/>
    <w:rsid w:val="007378C2"/>
    <w:rsid w:val="007D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C7DA7"/>
  <w15:chartTrackingRefBased/>
  <w15:docId w15:val="{C5C6FD6E-19BD-4254-AA3B-DDA7A9E84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8C2"/>
  </w:style>
  <w:style w:type="paragraph" w:styleId="1">
    <w:name w:val="heading 1"/>
    <w:basedOn w:val="a"/>
    <w:next w:val="a"/>
    <w:link w:val="10"/>
    <w:uiPriority w:val="9"/>
    <w:qFormat/>
    <w:rsid w:val="007378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78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78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78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78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78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78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78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78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78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378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78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78C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78C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78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78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78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78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78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78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78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78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78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78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78C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78C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78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78C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78C2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378C2"/>
    <w:rPr>
      <w:color w:val="467886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7378C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ublication.pravo.gov.ru/document/00012023122901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Трепачева</dc:creator>
  <cp:keywords/>
  <dc:description/>
  <cp:lastModifiedBy>Елена Трепачева</cp:lastModifiedBy>
  <cp:revision>1</cp:revision>
  <dcterms:created xsi:type="dcterms:W3CDTF">2026-09-05T12:31:00Z</dcterms:created>
  <dcterms:modified xsi:type="dcterms:W3CDTF">2026-09-05T12:32:00Z</dcterms:modified>
</cp:coreProperties>
</file>